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060000" w:fill="FFFFFF"/>
        <w:wordWrap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 </w:t>
      </w:r>
    </w:p>
    <w:p>
      <w:pPr>
        <w:spacing w:line="58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福建省工业和信息化厅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法律顾问服务</w:t>
      </w:r>
      <w:r>
        <w:rPr>
          <w:rFonts w:hint="eastAsia" w:ascii="方正小标宋简体" w:hAnsi="宋体" w:eastAsia="方正小标宋简体"/>
          <w:sz w:val="32"/>
          <w:szCs w:val="32"/>
        </w:rPr>
        <w:t>采购报价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单</w:t>
      </w: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80" w:lineRule="exact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 xml:space="preserve">              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>年   月   日</w:t>
      </w:r>
    </w:p>
    <w:p>
      <w:pPr>
        <w:spacing w:line="580" w:lineRule="exact"/>
        <w:rPr>
          <w:rFonts w:hint="eastAsia" w:ascii="宋体" w:hAnsi="宋体" w:cs="宋体"/>
          <w:kern w:val="0"/>
          <w:sz w:val="27"/>
          <w:szCs w:val="27"/>
        </w:rPr>
      </w:pP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  <w:r>
        <w:rPr>
          <w:rFonts w:hint="eastAsia" w:ascii="宋体" w:hAnsi="宋体" w:cs="宋体"/>
          <w:kern w:val="0"/>
          <w:sz w:val="27"/>
          <w:szCs w:val="27"/>
        </w:rPr>
        <w:t>报价供应商：</w:t>
      </w:r>
      <w:r>
        <w:rPr>
          <w:rFonts w:hint="eastAsia" w:ascii="宋体" w:hAnsi="宋体" w:cs="宋体"/>
          <w:color w:val="000000"/>
          <w:sz w:val="27"/>
          <w:szCs w:val="27"/>
          <w:u w:val="single"/>
        </w:rPr>
        <w:t xml:space="preserve">                                （盖章） </w:t>
      </w: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联系人：</w:t>
      </w:r>
      <w:r>
        <w:rPr>
          <w:rFonts w:hint="eastAsia" w:ascii="宋体" w:hAnsi="宋体" w:cs="宋体"/>
          <w:color w:val="000000"/>
          <w:sz w:val="27"/>
          <w:szCs w:val="27"/>
          <w:u w:val="single"/>
        </w:rPr>
        <w:t xml:space="preserve">                       </w:t>
      </w:r>
      <w:r>
        <w:rPr>
          <w:rFonts w:hint="eastAsia" w:ascii="宋体" w:hAnsi="宋体" w:cs="宋体"/>
          <w:kern w:val="0"/>
          <w:sz w:val="27"/>
          <w:szCs w:val="27"/>
        </w:rPr>
        <w:t>联系方式</w:t>
      </w:r>
      <w:r>
        <w:rPr>
          <w:rFonts w:hint="eastAsia" w:ascii="宋体" w:hAnsi="宋体" w:cs="宋体"/>
          <w:color w:val="000000"/>
          <w:sz w:val="27"/>
          <w:szCs w:val="27"/>
          <w:u w:val="single"/>
        </w:rPr>
        <w:t xml:space="preserve">                    </w:t>
      </w: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</w:p>
    <w:tbl>
      <w:tblPr>
        <w:tblpPr w:leftFromText="180" w:rightFromText="180" w:vertAnchor="text" w:horzAnchor="page" w:tblpXSpec="center" w:tblpY="554"/>
        <w:tblOverlap w:val="never"/>
        <w:tblW w:w="78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609"/>
        <w:gridCol w:w="1831"/>
        <w:gridCol w:w="1004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0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序号 </w:t>
            </w: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货物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名称 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需求数量 </w:t>
            </w: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单位 </w:t>
            </w:r>
          </w:p>
        </w:tc>
        <w:tc>
          <w:tcPr>
            <w:tcW w:w="2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总价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>（</w:t>
            </w:r>
            <w:r>
              <w:rPr>
                <w:rFonts w:hint="eastAsia" w:ascii="宋体"/>
                <w:kern w:val="0"/>
                <w:sz w:val="22"/>
                <w:lang w:eastAsia="zh-CN"/>
              </w:rPr>
              <w:t>万</w:t>
            </w:r>
            <w:r>
              <w:rPr>
                <w:rFonts w:hint="eastAsia" w:ascii="宋体"/>
                <w:kern w:val="0"/>
                <w:sz w:val="22"/>
              </w:rPr>
              <w:t>元</w:t>
            </w:r>
            <w:r>
              <w:rPr>
                <w:rFonts w:hint="eastAsia" w:ascii="宋体"/>
                <w:kern w:val="0"/>
                <w:sz w:val="22"/>
                <w:lang w:val="en-US" w:eastAsia="zh-CN"/>
              </w:rPr>
              <w:t>/年</w:t>
            </w:r>
            <w:r>
              <w:rPr>
                <w:rFonts w:hint="eastAsia" w:ascii="宋体"/>
                <w:kern w:val="0"/>
                <w:sz w:val="22"/>
              </w:rPr>
              <w:t xml:space="preserve">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0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1 </w:t>
            </w:r>
          </w:p>
        </w:tc>
        <w:tc>
          <w:tcPr>
            <w:tcW w:w="1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/>
                <w:kern w:val="0"/>
                <w:sz w:val="22"/>
                <w:lang w:val="en-US" w:eastAsia="zh-CN"/>
              </w:rPr>
              <w:t>2024年9月至2027年9月法律顾问服务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eastAsia="宋体"/>
                <w:kern w:val="0"/>
                <w:sz w:val="22"/>
                <w:lang w:eastAsia="zh-CN"/>
              </w:rPr>
            </w:pPr>
            <w:r>
              <w:rPr>
                <w:rFonts w:hint="eastAsia" w:ascii="宋体"/>
                <w:kern w:val="0"/>
                <w:sz w:val="22"/>
                <w:lang w:eastAsia="zh-CN"/>
              </w:rPr>
              <w:t>项</w:t>
            </w:r>
          </w:p>
        </w:tc>
        <w:tc>
          <w:tcPr>
            <w:tcW w:w="2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 </w:t>
            </w:r>
          </w:p>
        </w:tc>
      </w:tr>
    </w:tbl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</w:rPr>
      </w:pP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</w:rPr>
      </w:pPr>
      <w:r>
        <w:rPr>
          <w:rFonts w:hint="eastAsia" w:ascii="宋体" w:hAnsi="宋体" w:cs="宋体"/>
          <w:color w:val="000000"/>
          <w:sz w:val="27"/>
          <w:szCs w:val="27"/>
        </w:rPr>
        <w:t>备注：上述总价应包括所有</w:t>
      </w:r>
      <w:r>
        <w:rPr>
          <w:rFonts w:hint="eastAsia" w:ascii="宋体" w:hAnsi="宋体" w:cs="宋体"/>
          <w:color w:val="000000"/>
          <w:sz w:val="27"/>
          <w:szCs w:val="27"/>
          <w:lang w:val="en-US" w:eastAsia="zh-CN"/>
        </w:rPr>
        <w:t>服务</w:t>
      </w:r>
      <w:r>
        <w:rPr>
          <w:rFonts w:hint="eastAsia" w:ascii="宋体" w:hAnsi="宋体" w:cs="宋体"/>
          <w:color w:val="000000"/>
          <w:sz w:val="27"/>
          <w:szCs w:val="27"/>
        </w:rPr>
        <w:t>以及相关税费等一切费用，报价总价</w:t>
      </w:r>
      <w:r>
        <w:rPr>
          <w:rFonts w:hint="eastAsia" w:ascii="宋体" w:hAnsi="宋体" w:cs="宋体"/>
          <w:color w:val="000000"/>
          <w:sz w:val="27"/>
          <w:szCs w:val="27"/>
          <w:lang w:eastAsia="zh-CN"/>
        </w:rPr>
        <w:t>不得超过</w:t>
      </w:r>
      <w:r>
        <w:rPr>
          <w:rFonts w:hint="eastAsia" w:ascii="宋体" w:hAnsi="宋体" w:cs="宋体"/>
          <w:color w:val="000000"/>
          <w:sz w:val="27"/>
          <w:szCs w:val="27"/>
          <w:lang w:val="en-US" w:eastAsia="zh-CN"/>
        </w:rPr>
        <w:t>10万元/年</w:t>
      </w:r>
      <w:r>
        <w:rPr>
          <w:rFonts w:hint="eastAsia" w:ascii="宋体" w:hAnsi="宋体" w:cs="宋体"/>
          <w:color w:val="000000"/>
          <w:sz w:val="27"/>
          <w:szCs w:val="27"/>
        </w:rPr>
        <w:t>，</w:t>
      </w:r>
      <w:r>
        <w:rPr>
          <w:rFonts w:hint="eastAsia" w:ascii="宋体" w:hAnsi="宋体" w:cs="宋体"/>
          <w:color w:val="000000"/>
          <w:sz w:val="27"/>
          <w:szCs w:val="27"/>
          <w:lang w:eastAsia="zh-CN"/>
        </w:rPr>
        <w:t>否则</w:t>
      </w:r>
      <w:r>
        <w:rPr>
          <w:rFonts w:hint="eastAsia" w:ascii="宋体" w:hAnsi="宋体" w:cs="宋体"/>
          <w:color w:val="000000"/>
          <w:sz w:val="27"/>
          <w:szCs w:val="27"/>
        </w:rPr>
        <w:t>视为无效报价。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948</Words>
  <Characters>1015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2024-07-16T00:10:00Z</dcterms:created>
  <dc:creator>Administrator.SC-202308141636</dc:creator>
  <cp:lastModifiedBy>刘育志</cp:lastModifiedBy>
  <cp:lastPrinted>2024-08-01T01:53:00Z</cp:lastPrinted>
  <dcterms:modified xsi:type="dcterms:W3CDTF">2024-08-05T09:47:28Z</dcterms:modified>
  <dc:title>福建省工业和信息化厅关于采购法律顾问服务的预公告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EE8AB3D4CB8146B3A3E0410781B7DA31_12</vt:lpwstr>
  </property>
</Properties>
</file>